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D779D" w:rsidP="00DE0137" w:rsidRDefault="000D779D" w14:paraId="56D969D0" w14:textId="395857A3"/>
    <w:p w:rsidR="000D779D" w:rsidP="00DE0137" w:rsidRDefault="000D779D" w14:paraId="0EC28F91" w14:textId="31340030"/>
    <w:p w:rsidR="000D779D" w:rsidP="00DE0137" w:rsidRDefault="000D779D" w14:paraId="7CEAB619" w14:textId="6BEF3DF8"/>
    <w:p w:rsidR="000D779D" w:rsidP="00DE0137" w:rsidRDefault="000D779D" w14:paraId="113FA183" w14:textId="19A2267A"/>
    <w:p w:rsidR="000D779D" w:rsidP="00DE0137" w:rsidRDefault="000D779D" w14:paraId="1BAC510D" w14:textId="0CF93873"/>
    <w:p w:rsidR="000D779D" w:rsidP="00DE0137" w:rsidRDefault="000D779D" w14:paraId="7E906CC5" w14:textId="6EAD5315"/>
    <w:p w:rsidR="000D779D" w:rsidP="00DE0137" w:rsidRDefault="000D779D" w14:paraId="5E783D59" w14:textId="560E4198"/>
    <w:p w:rsidR="000D779D" w:rsidP="00DE0137" w:rsidRDefault="000D779D" w14:paraId="4B026056" w14:textId="11AF6A0A"/>
    <w:p w:rsidR="001C70C9" w:rsidP="00DE0137" w:rsidRDefault="001C70C9" w14:paraId="2C5DDEB0" w14:textId="11597233"/>
    <w:p w:rsidR="001C70C9" w:rsidP="00DE0137" w:rsidRDefault="001C70C9" w14:paraId="0B189968" w14:textId="215DCAEE"/>
    <w:p w:rsidRPr="00262F60" w:rsidR="00262F60" w:rsidP="00262F60" w:rsidRDefault="00262F60" w14:paraId="05536674" w14:textId="521630E6">
      <w:pPr>
        <w:tabs>
          <w:tab w:val="left" w:pos="8730"/>
        </w:tabs>
        <w:jc w:val="right"/>
        <w:rPr>
          <w:rFonts w:ascii="Century Gothic" w:hAnsi="Century Gothic"/>
          <w:sz w:val="40"/>
          <w:szCs w:val="40"/>
        </w:rPr>
      </w:pPr>
      <w:r w:rsidRPr="00262F60">
        <w:rPr>
          <w:rFonts w:ascii="Century Gothic" w:hAnsi="Century Gothic"/>
          <w:b/>
          <w:bCs/>
          <w:sz w:val="40"/>
          <w:szCs w:val="40"/>
        </w:rPr>
        <w:t>Amplify Education</w:t>
      </w:r>
      <w:r w:rsidRPr="00262F60">
        <w:rPr>
          <w:rFonts w:ascii="Century Gothic" w:hAnsi="Century Gothic"/>
          <w:sz w:val="40"/>
          <w:szCs w:val="40"/>
        </w:rPr>
        <w:t> </w:t>
      </w:r>
    </w:p>
    <w:p w:rsidRPr="00262F60" w:rsidR="00262F60" w:rsidP="00262F60" w:rsidRDefault="00262F60" w14:paraId="6B8E282F" w14:textId="02F15334">
      <w:pPr>
        <w:tabs>
          <w:tab w:val="left" w:pos="8730"/>
        </w:tabs>
        <w:jc w:val="right"/>
      </w:pPr>
      <w:r w:rsidRPr="00262F60">
        <w:t> </w:t>
      </w:r>
    </w:p>
    <w:p w:rsidRPr="00262F60" w:rsidR="00262F60" w:rsidP="00262F60" w:rsidRDefault="008A3910" w14:paraId="47A88E2E" w14:textId="7716C6EB">
      <w:pPr>
        <w:tabs>
          <w:tab w:val="left" w:pos="8730"/>
        </w:tabs>
        <w:jc w:val="right"/>
      </w:pPr>
      <w:r w:rsidRPr="02BD2B2A" w:rsidR="490D3F2E">
        <w:rPr>
          <w:rFonts w:ascii="Century Gothic" w:hAnsi="Century Gothic"/>
          <w:b w:val="1"/>
          <w:bCs w:val="1"/>
          <w:sz w:val="40"/>
          <w:szCs w:val="40"/>
        </w:rPr>
        <w:t>Headley</w:t>
      </w:r>
      <w:r w:rsidRPr="02BD2B2A" w:rsidR="490D3F2E">
        <w:rPr>
          <w:rFonts w:ascii="Century Gothic" w:hAnsi="Century Gothic"/>
          <w:b w:val="1"/>
          <w:bCs w:val="1"/>
          <w:sz w:val="40"/>
          <w:szCs w:val="40"/>
        </w:rPr>
        <w:t xml:space="preserve"> Park Primary School Application for an out of </w:t>
      </w:r>
      <w:r w:rsidRPr="02BD2B2A" w:rsidR="39884D81">
        <w:rPr>
          <w:rFonts w:ascii="Century Gothic" w:hAnsi="Century Gothic"/>
          <w:b w:val="1"/>
          <w:bCs w:val="1"/>
          <w:sz w:val="40"/>
          <w:szCs w:val="40"/>
        </w:rPr>
        <w:t>normal age group</w:t>
      </w:r>
      <w:r w:rsidRPr="02BD2B2A" w:rsidR="490D3F2E">
        <w:rPr>
          <w:rFonts w:ascii="Century Gothic" w:hAnsi="Century Gothic"/>
          <w:b w:val="1"/>
          <w:bCs w:val="1"/>
          <w:sz w:val="40"/>
          <w:szCs w:val="40"/>
        </w:rPr>
        <w:t xml:space="preserve">/delayed reception </w:t>
      </w:r>
      <w:r w:rsidRPr="02BD2B2A" w:rsidR="63688808">
        <w:rPr>
          <w:rFonts w:ascii="Century Gothic" w:hAnsi="Century Gothic"/>
          <w:b w:val="1"/>
          <w:bCs w:val="1"/>
          <w:sz w:val="40"/>
          <w:szCs w:val="40"/>
        </w:rPr>
        <w:t>admission</w:t>
      </w:r>
      <w:r w:rsidRPr="02BD2B2A" w:rsidR="490D3F2E">
        <w:rPr>
          <w:rFonts w:ascii="Century Gothic" w:hAnsi="Century Gothic"/>
          <w:b w:val="1"/>
          <w:bCs w:val="1"/>
          <w:sz w:val="40"/>
          <w:szCs w:val="40"/>
        </w:rPr>
        <w:t xml:space="preserve"> </w:t>
      </w:r>
      <w:r w:rsidR="00262F60">
        <w:rPr/>
        <w:t> </w:t>
      </w:r>
    </w:p>
    <w:p w:rsidR="000D779D" w:rsidP="00262F60" w:rsidRDefault="000D779D" w14:paraId="0D6B46D4" w14:textId="0F846465">
      <w:pPr>
        <w:tabs>
          <w:tab w:val="left" w:pos="8730"/>
        </w:tabs>
        <w:jc w:val="right"/>
      </w:pPr>
    </w:p>
    <w:p w:rsidR="000D779D" w:rsidP="00DE0137" w:rsidRDefault="000D779D" w14:paraId="08FF6CF5" w14:textId="7C7C85C9"/>
    <w:p w:rsidR="000D779D" w:rsidP="00354B80" w:rsidRDefault="000D779D" w14:paraId="0C3E4A05" w14:textId="7C9DF2D7"/>
    <w:p w:rsidR="000D779D" w:rsidP="00DE0137" w:rsidRDefault="000D779D" w14:paraId="3C749CFB" w14:textId="6E532DB2"/>
    <w:p w:rsidR="000D779D" w:rsidP="00DE0137" w:rsidRDefault="00F925B5" w14:paraId="6BD8D995" w14:textId="3953971B">
      <w:r>
        <w:br/>
      </w:r>
      <w:r>
        <w:br/>
      </w:r>
    </w:p>
    <w:p w:rsidR="000D779D" w:rsidP="00DE0137" w:rsidRDefault="000D779D" w14:paraId="615199E3" w14:textId="73D71919"/>
    <w:p w:rsidR="000D779D" w:rsidP="00DE0137" w:rsidRDefault="000D779D" w14:paraId="3F8EF832" w14:textId="720BC2E4"/>
    <w:p w:rsidR="000D779D" w:rsidP="02BD2B2A" w:rsidRDefault="000D779D" w14:paraId="3FCBE0E5" w14:textId="272F9D4C">
      <w:pPr>
        <w:pStyle w:val="Normal"/>
        <w:ind w:left="142"/>
        <w:jc w:val="right"/>
      </w:pPr>
    </w:p>
    <w:p w:rsidR="000D779D" w:rsidP="02BD2B2A" w:rsidRDefault="000D779D" w14:paraId="4D26589B" w14:textId="657E5D1D">
      <w:pPr>
        <w:pStyle w:val="Normal"/>
        <w:ind w:left="142"/>
        <w:jc w:val="right"/>
      </w:pPr>
    </w:p>
    <w:p w:rsidR="000D779D" w:rsidP="02BD2B2A" w:rsidRDefault="000D779D" w14:paraId="2CB384E3" w14:textId="5C590F10">
      <w:pPr>
        <w:pStyle w:val="Normal"/>
        <w:ind w:left="142"/>
        <w:jc w:val="right"/>
      </w:pPr>
    </w:p>
    <w:p w:rsidR="000D779D" w:rsidP="02BD2B2A" w:rsidRDefault="000D779D" w14:paraId="6E139BC2" w14:textId="51EF55C3">
      <w:pPr>
        <w:pStyle w:val="Normal"/>
        <w:ind w:left="142"/>
        <w:jc w:val="right"/>
      </w:pPr>
    </w:p>
    <w:p w:rsidR="000D779D" w:rsidP="02BD2B2A" w:rsidRDefault="000D779D" w14:paraId="3DBA0550" w14:textId="3CC7338F">
      <w:pPr>
        <w:pStyle w:val="Normal"/>
        <w:ind w:left="142"/>
        <w:jc w:val="right"/>
      </w:pPr>
    </w:p>
    <w:p w:rsidR="000D779D" w:rsidP="02BD2B2A" w:rsidRDefault="000D779D" w14:paraId="683AF620" w14:textId="79EF63A5">
      <w:pPr>
        <w:pStyle w:val="Normal"/>
        <w:ind w:left="142"/>
        <w:jc w:val="right"/>
        <w:rPr>
          <w:rFonts w:ascii="Century Gothic" w:hAnsi="Century Gothic"/>
        </w:rPr>
      </w:pPr>
      <w:r w:rsidR="24A2D1F9">
        <w:drawing>
          <wp:inline wp14:editId="3DFBA9C1" wp14:anchorId="091C3C1A">
            <wp:extent cx="2543175" cy="1400175"/>
            <wp:effectExtent l="0" t="0" r="0" b="0"/>
            <wp:docPr id="3263759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26375938" name="Picture 326375938"/>
                    <pic:cNvPicPr/>
                  </pic:nvPicPr>
                  <pic:blipFill>
                    <a:blip xmlns:r="http://schemas.openxmlformats.org/officeDocument/2006/relationships" r:embed="rId466910035">
                      <a:extLst>
                        <a:ext uri="{28A0092B-C50C-407E-A947-70E740481C1C}">
                          <a14:useLocalDpi xmlns:a14="http://schemas.microsoft.com/office/drawing/2010/main"/>
                        </a:ext>
                      </a:extLst>
                    </a:blip>
                    <a:stretch>
                      <a:fillRect/>
                    </a:stretch>
                  </pic:blipFill>
                  <pic:spPr>
                    <a:xfrm>
                      <a:off x="0" y="0"/>
                      <a:ext cx="2543175" cy="1400175"/>
                    </a:xfrm>
                    <a:prstGeom prst="rect">
                      <a:avLst/>
                    </a:prstGeom>
                  </pic:spPr>
                </pic:pic>
              </a:graphicData>
            </a:graphic>
          </wp:inline>
        </w:drawing>
      </w:r>
      <w:r>
        <w:br/>
      </w:r>
      <w:r>
        <w:br/>
      </w:r>
    </w:p>
    <w:p w:rsidR="00262F60" w:rsidP="00066C5A" w:rsidRDefault="00262F60" w14:paraId="14376A0C" w14:textId="1FE61296">
      <w:pPr>
        <w:ind w:left="142"/>
        <w:rPr>
          <w:rFonts w:ascii="Century Gothic" w:hAnsi="Century Gothic"/>
        </w:rPr>
      </w:pPr>
    </w:p>
    <w:p w:rsidR="00262F60" w:rsidP="02BD2B2A" w:rsidRDefault="00262F60" w14:paraId="7D744EF3" w14:textId="3863AA64">
      <w:pPr>
        <w:pStyle w:val="Normal"/>
        <w:ind w:left="0"/>
        <w:rPr>
          <w:rFonts w:ascii="Century Gothic" w:hAnsi="Century Gothic" w:eastAsia="Century Gothic" w:cs="Century Gothic"/>
          <w:b w:val="0"/>
          <w:bCs w:val="0"/>
          <w:i w:val="0"/>
          <w:iCs w:val="0"/>
          <w:caps w:val="0"/>
          <w:smallCaps w:val="0"/>
          <w:noProof w:val="0"/>
          <w:color w:val="000000" w:themeColor="text1" w:themeTint="FF" w:themeShade="FF"/>
          <w:sz w:val="32"/>
          <w:szCs w:val="32"/>
          <w:lang w:val="en-GB"/>
        </w:rPr>
      </w:pPr>
      <w:r w:rsidRPr="02BD2B2A" w:rsidR="27C943B0">
        <w:rPr>
          <w:rFonts w:ascii="Century Gothic" w:hAnsi="Century Gothic" w:eastAsia="Century Gothic" w:cs="Century Gothic"/>
          <w:b w:val="1"/>
          <w:bCs w:val="1"/>
          <w:i w:val="0"/>
          <w:iCs w:val="0"/>
          <w:caps w:val="0"/>
          <w:smallCaps w:val="0"/>
          <w:noProof w:val="0"/>
          <w:color w:val="000000" w:themeColor="text1" w:themeTint="FF" w:themeShade="FF"/>
          <w:sz w:val="32"/>
          <w:szCs w:val="32"/>
          <w:lang w:val="en"/>
        </w:rPr>
        <w:t xml:space="preserve">Application Form to request an ‘out of </w:t>
      </w:r>
      <w:r w:rsidRPr="02BD2B2A" w:rsidR="5AC93D66">
        <w:rPr>
          <w:rFonts w:ascii="Century Gothic" w:hAnsi="Century Gothic" w:eastAsia="Century Gothic" w:cs="Century Gothic"/>
          <w:b w:val="1"/>
          <w:bCs w:val="1"/>
          <w:i w:val="0"/>
          <w:iCs w:val="0"/>
          <w:caps w:val="0"/>
          <w:smallCaps w:val="0"/>
          <w:noProof w:val="0"/>
          <w:color w:val="000000" w:themeColor="text1" w:themeTint="FF" w:themeShade="FF"/>
          <w:sz w:val="32"/>
          <w:szCs w:val="32"/>
          <w:lang w:val="en"/>
        </w:rPr>
        <w:t>norm</w:t>
      </w:r>
      <w:r w:rsidRPr="02BD2B2A" w:rsidR="27C943B0">
        <w:rPr>
          <w:rFonts w:ascii="Century Gothic" w:hAnsi="Century Gothic" w:eastAsia="Century Gothic" w:cs="Century Gothic"/>
          <w:b w:val="1"/>
          <w:bCs w:val="1"/>
          <w:i w:val="0"/>
          <w:iCs w:val="0"/>
          <w:caps w:val="0"/>
          <w:smallCaps w:val="0"/>
          <w:noProof w:val="0"/>
          <w:color w:val="000000" w:themeColor="text1" w:themeTint="FF" w:themeShade="FF"/>
          <w:sz w:val="32"/>
          <w:szCs w:val="32"/>
          <w:lang w:val="en"/>
        </w:rPr>
        <w:t>al age group’/delayed reception admission</w:t>
      </w:r>
    </w:p>
    <w:p w:rsidR="00262F60" w:rsidP="62CB6B64" w:rsidRDefault="00262F60" w14:paraId="104182E2" w14:textId="412792AA">
      <w:pPr>
        <w:pStyle w:val="Heading2"/>
        <w:keepNext w:val="1"/>
        <w:keepLines w:val="1"/>
        <w:spacing w:before="360" w:after="200"/>
        <w:ind/>
        <w:rPr>
          <w:rFonts w:ascii="Century Gothic" w:hAnsi="Century Gothic" w:eastAsia="Century Gothic" w:cs="Century Gothic"/>
          <w:b w:val="0"/>
          <w:bCs w:val="0"/>
          <w:i w:val="0"/>
          <w:iCs w:val="0"/>
          <w:caps w:val="0"/>
          <w:smallCaps w:val="0"/>
          <w:noProof w:val="0"/>
          <w:color w:val="000000" w:themeColor="text1" w:themeTint="FF" w:themeShade="FF"/>
          <w:sz w:val="32"/>
          <w:szCs w:val="32"/>
          <w:lang w:val="en-GB"/>
        </w:rPr>
      </w:pPr>
      <w:r w:rsidRPr="62CB6B64" w:rsidR="27C943B0">
        <w:rPr>
          <w:rFonts w:ascii="Century Gothic" w:hAnsi="Century Gothic" w:eastAsia="Century Gothic" w:cs="Century Gothic"/>
          <w:b w:val="1"/>
          <w:bCs w:val="1"/>
          <w:i w:val="0"/>
          <w:iCs w:val="0"/>
          <w:caps w:val="0"/>
          <w:smallCaps w:val="0"/>
          <w:noProof w:val="0"/>
          <w:color w:val="000000" w:themeColor="text1" w:themeTint="FF" w:themeShade="FF"/>
          <w:sz w:val="32"/>
          <w:szCs w:val="32"/>
          <w:lang w:val="en"/>
        </w:rPr>
        <w:t>Child’s details: use block capital letters</w:t>
      </w:r>
    </w:p>
    <w:p w:rsidR="00262F60" w:rsidP="62CB6B64" w:rsidRDefault="00262F60" w14:paraId="78153A4C" w14:textId="767B5218">
      <w:pPr>
        <w:spacing w:after="200"/>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First name(s): </w:t>
      </w:r>
    </w:p>
    <w:p w:rsidR="00262F60" w:rsidP="62CB6B64" w:rsidRDefault="00262F60" w14:paraId="3F9140EF" w14:textId="141F22E7">
      <w:pPr>
        <w:spacing w:after="200"/>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Surname/Family name:</w:t>
      </w:r>
    </w:p>
    <w:p w:rsidR="00262F60" w:rsidP="62CB6B64" w:rsidRDefault="00262F60" w14:paraId="0FBCFE5E" w14:textId="44254319">
      <w:pPr>
        <w:spacing w:after="200"/>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Date of birth</w:t>
      </w:r>
      <w:r w:rsidRPr="62CB6B64" w:rsidR="273B9F2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w:t>
      </w:r>
    </w:p>
    <w:p w:rsidR="00262F60" w:rsidP="62CB6B64" w:rsidRDefault="00262F60" w14:paraId="2611D2C5" w14:textId="381848DB">
      <w:pPr>
        <w:spacing w:after="200"/>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Address: </w:t>
      </w:r>
    </w:p>
    <w:p w:rsidR="00262F60" w:rsidP="62CB6B64" w:rsidRDefault="00262F60" w14:paraId="76A43EEA" w14:textId="2B421004">
      <w:pPr>
        <w:spacing w:after="200"/>
        <w:ind w:left="288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62CB6B64" w:rsidRDefault="00262F60" w14:paraId="04455C01" w14:textId="0EECE5E3">
      <w:pPr>
        <w:spacing w:after="200"/>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State which year group applying for if outside the normal age range:</w:t>
      </w:r>
    </w:p>
    <w:p w:rsidR="00262F60" w:rsidP="62CB6B64" w:rsidRDefault="00262F60" w14:paraId="6980E5DC" w14:textId="6BBB2BA5">
      <w:pPr>
        <w:spacing w:after="200"/>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pPr>
    </w:p>
    <w:p w:rsidR="00262F60" w:rsidP="62CB6B64" w:rsidRDefault="00262F60" w14:paraId="5B5FE9AF" w14:textId="28CD90A2">
      <w:pPr>
        <w:pStyle w:val="Heading2"/>
        <w:keepNext w:val="1"/>
        <w:keepLines w:val="1"/>
        <w:spacing w:before="360" w:after="200"/>
        <w:ind/>
        <w:rPr>
          <w:rFonts w:ascii="Century Gothic" w:hAnsi="Century Gothic" w:eastAsia="Century Gothic" w:cs="Century Gothic"/>
          <w:b w:val="0"/>
          <w:bCs w:val="0"/>
          <w:i w:val="0"/>
          <w:iCs w:val="0"/>
          <w:caps w:val="0"/>
          <w:smallCaps w:val="0"/>
          <w:noProof w:val="0"/>
          <w:color w:val="000000" w:themeColor="text1" w:themeTint="FF" w:themeShade="FF"/>
          <w:sz w:val="32"/>
          <w:szCs w:val="32"/>
          <w:lang w:val="en-GB"/>
        </w:rPr>
      </w:pPr>
      <w:r w:rsidRPr="62CB6B64" w:rsidR="27C943B0">
        <w:rPr>
          <w:rFonts w:ascii="Century Gothic" w:hAnsi="Century Gothic" w:eastAsia="Century Gothic" w:cs="Century Gothic"/>
          <w:b w:val="1"/>
          <w:bCs w:val="1"/>
          <w:i w:val="0"/>
          <w:iCs w:val="0"/>
          <w:caps w:val="0"/>
          <w:smallCaps w:val="0"/>
          <w:noProof w:val="0"/>
          <w:color w:val="000000" w:themeColor="text1" w:themeTint="FF" w:themeShade="FF"/>
          <w:sz w:val="32"/>
          <w:szCs w:val="32"/>
          <w:lang w:val="en"/>
        </w:rPr>
        <w:t>Parent/Carer contact details: use block capitals letters</w:t>
      </w:r>
    </w:p>
    <w:p w:rsidR="00262F60" w:rsidP="62CB6B64" w:rsidRDefault="00262F60" w14:paraId="4A0EF156" w14:textId="6FE499FB">
      <w:pPr>
        <w:pStyle w:val="Heading2"/>
        <w:keepNext w:val="1"/>
        <w:keepLines w:val="1"/>
        <w:spacing w:before="360" w:after="200"/>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Parent/Carer Name (who is also the member of staff):</w:t>
      </w:r>
      <w:r>
        <w:tab/>
      </w: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w:t>
      </w:r>
    </w:p>
    <w:p w:rsidR="00262F60" w:rsidP="62CB6B64" w:rsidRDefault="00262F60" w14:paraId="10B924B8" w14:textId="755766EC">
      <w:pPr>
        <w:pStyle w:val="Heading2"/>
        <w:keepNext w:val="1"/>
        <w:keepLines w:val="1"/>
        <w:spacing w:before="360" w:after="200"/>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Telephone number:</w:t>
      </w:r>
    </w:p>
    <w:p w:rsidR="00262F60" w:rsidP="62CB6B64" w:rsidRDefault="00262F60" w14:paraId="498CC072" w14:textId="1AEB09C0">
      <w:pPr>
        <w:pStyle w:val="Heading2"/>
        <w:keepNext w:val="1"/>
        <w:keepLines w:val="1"/>
        <w:spacing w:before="360" w:after="200"/>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Email address: </w:t>
      </w:r>
    </w:p>
    <w:p w:rsidR="00262F60" w:rsidP="62CB6B64" w:rsidRDefault="00262F60" w14:paraId="7EE92C10" w14:textId="302EF7A4">
      <w:pPr>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Please </w:t>
      </w: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submit</w:t>
      </w: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your request in writing below and detail the reasons why you feel it is in your child’s best interest to delay or accelerate learning. </w:t>
      </w: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You should submit any relevant reports which support your request.</w:t>
      </w: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(Continue on a separate sheet/s if </w:t>
      </w: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required</w:t>
      </w: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w:t>
      </w:r>
    </w:p>
    <w:p w:rsidR="00262F60" w:rsidP="62CB6B64" w:rsidRDefault="00262F60" w14:paraId="60D841DF" w14:textId="020DE3A3">
      <w:pPr>
        <w:in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262F60" w:rsidP="62CB6B64" w:rsidRDefault="00262F60" w14:paraId="37EB8803" w14:textId="18945EED">
      <w:pPr>
        <w:in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262F60" w:rsidP="62CB6B64" w:rsidRDefault="00262F60" w14:paraId="4A100396" w14:textId="335015B1">
      <w:pPr>
        <w:in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262F60" w:rsidP="62CB6B64" w:rsidRDefault="00262F60" w14:paraId="0AFCC306" w14:textId="568EAFA6">
      <w:pPr>
        <w:in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262F60" w:rsidP="62CB6B64" w:rsidRDefault="00262F60" w14:paraId="1B27B478" w14:textId="4DB993F8">
      <w:pPr>
        <w:in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262F60" w:rsidP="02BD2B2A" w:rsidRDefault="00262F60" w14:paraId="323B4BC7" w14:textId="63EF00B1">
      <w:pPr>
        <w:pStyle w:val="Normal"/>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2BD2B2A" w:rsidR="1285F24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w:t>
      </w:r>
      <w:r w:rsidRPr="02BD2B2A"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Continued over page</w:t>
      </w:r>
    </w:p>
    <w:p w:rsidR="00262F60" w:rsidP="62CB6B64" w:rsidRDefault="00262F60" w14:paraId="43A9030B" w14:textId="4AABCBEE">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2BD2B2A" w:rsidRDefault="00262F60" w14:paraId="7CFFC7DE" w14:textId="2B56C926">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02BD2B2A"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I </w:t>
      </w:r>
      <w:r w:rsidRPr="02BD2B2A" w:rsidR="17DD463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confirm that</w:t>
      </w:r>
      <w:r w:rsidRPr="02BD2B2A"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I have read the H</w:t>
      </w:r>
      <w:r w:rsidRPr="02BD2B2A" w:rsidR="41E91D5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eadley Park Primary School </w:t>
      </w:r>
      <w:r w:rsidRPr="02BD2B2A"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admission arrangements</w:t>
      </w:r>
      <w:r w:rsidRPr="02BD2B2A" w:rsidR="20FC490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for the relevant academic year.</w:t>
      </w:r>
    </w:p>
    <w:p w:rsidR="00262F60" w:rsidP="62CB6B64" w:rsidRDefault="00262F60" w14:paraId="3D54A653" w14:textId="47FB53A8">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(please tick)</w:t>
      </w:r>
    </w:p>
    <w:p w:rsidR="00262F60" w:rsidP="62CB6B64" w:rsidRDefault="00262F60" w14:paraId="1C559E06" w14:textId="04CD7F1C">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62CB6B64" w:rsidRDefault="00262F60" w14:paraId="663C1956" w14:textId="17239B07">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7606A59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I declare that I have parental responsibility for the child named in this application, the above details are correct, and I understand that failure to disclose or the giving of false information will result in my application being rejected and any subsequent offer will be withdrawn. </w:t>
      </w:r>
    </w:p>
    <w:p w:rsidR="00262F60" w:rsidP="62CB6B64" w:rsidRDefault="00262F60" w14:paraId="41B072B9" w14:textId="72BF3645">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62CB6B64" w:rsidRDefault="00262F60" w14:paraId="5BBE660A" w14:textId="1EB0EDD3">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7606A59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I confirm that I have read and understood the Data Protection Policy</w:t>
      </w:r>
      <w:r w:rsidRPr="62CB6B64">
        <w:rPr>
          <w:rStyle w:val="FootnoteReference"/>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footnoteReference w:id="2012"/>
      </w:r>
      <w:r w:rsidRPr="62CB6B64" w:rsidR="7606A59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currently in force within the Trust and consent to the Trust (including any successor or renamed entity following the merger) processing the data submitted in this form in accordance with that policy, as updated or replaced from time to time.</w:t>
      </w:r>
    </w:p>
    <w:p w:rsidR="00262F60" w:rsidP="62CB6B64" w:rsidRDefault="00262F60" w14:paraId="18F41455" w14:textId="6825E4CB">
      <w:pPr>
        <w:widowControl w:val="0"/>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p>
    <w:p w:rsidR="00262F60" w:rsidP="62CB6B64" w:rsidRDefault="00262F60" w14:paraId="3D180BC9" w14:textId="0F151FC6">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62CB6B64" w:rsidRDefault="00262F60" w14:paraId="501C0339" w14:textId="34EBD1DC">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 □ (please tick)</w:t>
      </w:r>
    </w:p>
    <w:p w:rsidR="00262F60" w:rsidP="62CB6B64" w:rsidRDefault="00262F60" w14:paraId="0D84B3FC" w14:textId="72B54938">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62CB6B64" w:rsidRDefault="00262F60" w14:paraId="4C16FF8C" w14:textId="7C35ABA8">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Signature of Parent/carer:</w:t>
      </w:r>
    </w:p>
    <w:p w:rsidR="00262F60" w:rsidP="62CB6B64" w:rsidRDefault="00262F60" w14:paraId="1F016730" w14:textId="74287D01">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62CB6B64" w:rsidRDefault="00262F60" w14:paraId="5710C761" w14:textId="1B82E84F">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Date:</w:t>
      </w:r>
    </w:p>
    <w:p w:rsidR="00262F60" w:rsidP="62CB6B64" w:rsidRDefault="00262F60" w14:paraId="4296DE0C" w14:textId="3A35B3BF">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62CB6B64" w:rsidRDefault="00262F60" w14:paraId="51CFAF32" w14:textId="727907BD">
      <w:pPr>
        <w:pStyle w:val="Normal"/>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62CB6B64" w:rsidR="27C943B0">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US"/>
        </w:rPr>
        <w:t xml:space="preserve">Please return this form to: </w:t>
      </w:r>
    </w:p>
    <w:p w:rsidR="00262F60" w:rsidP="62CB6B64" w:rsidRDefault="00262F60" w14:paraId="4935022D" w14:textId="309DEEBD">
      <w:pPr>
        <w:pStyle w:val="Normal"/>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Admissions, </w:t>
      </w:r>
    </w:p>
    <w:p w:rsidR="00262F60" w:rsidP="62CB6B64" w:rsidRDefault="00262F60" w14:paraId="19450696" w14:textId="7FBDD458">
      <w:pPr>
        <w:pStyle w:val="Normal"/>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Headley Park Primary School, </w:t>
      </w:r>
    </w:p>
    <w:p w:rsidR="00262F60" w:rsidP="62CB6B64" w:rsidRDefault="00262F60" w14:paraId="2218DC0E" w14:textId="18D5E7F7">
      <w:pPr>
        <w:pStyle w:val="Normal"/>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Headley Lane, </w:t>
      </w:r>
    </w:p>
    <w:p w:rsidR="00262F60" w:rsidP="62CB6B64" w:rsidRDefault="00262F60" w14:paraId="0E85BF78" w14:textId="23A69D21">
      <w:pPr>
        <w:pStyle w:val="Normal"/>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Headley Park, </w:t>
      </w:r>
    </w:p>
    <w:p w:rsidR="00262F60" w:rsidP="62CB6B64" w:rsidRDefault="00262F60" w14:paraId="4D70DFA3" w14:textId="51F070FE">
      <w:pPr>
        <w:pStyle w:val="Normal"/>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Bristol, </w:t>
      </w:r>
    </w:p>
    <w:p w:rsidR="00262F60" w:rsidP="62CB6B64" w:rsidRDefault="00262F60" w14:paraId="0EDC8B77" w14:textId="1DADA132">
      <w:pPr>
        <w:pStyle w:val="Normal"/>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62CB6B64" w:rsidR="27C943B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BS13 7QB </w:t>
      </w:r>
    </w:p>
    <w:p w:rsidR="00262F60" w:rsidP="62CB6B64" w:rsidRDefault="00262F60" w14:paraId="0106DD94" w14:textId="781F17C6">
      <w:pPr>
        <w:pStyle w:val="Normal"/>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hyperlink r:id="Rc37d19de291c4d72">
        <w:r w:rsidRPr="62CB6B64" w:rsidR="27C943B0">
          <w:rPr>
            <w:rStyle w:val="Hyperlink"/>
            <w:rFonts w:ascii="Century Gothic" w:hAnsi="Century Gothic" w:eastAsia="Century Gothic" w:cs="Century Gothic"/>
            <w:b w:val="0"/>
            <w:bCs w:val="0"/>
            <w:i w:val="0"/>
            <w:iCs w:val="0"/>
            <w:caps w:val="0"/>
            <w:smallCaps w:val="0"/>
            <w:strike w:val="0"/>
            <w:dstrike w:val="0"/>
            <w:noProof w:val="0"/>
            <w:color w:val="1155CC"/>
            <w:sz w:val="24"/>
            <w:szCs w:val="24"/>
            <w:u w:val="single"/>
            <w:lang w:val="en-US"/>
          </w:rPr>
          <w:t>office@headleypark.bristol.sch.uk</w:t>
        </w:r>
      </w:hyperlink>
    </w:p>
    <w:p w:rsidR="00262F60" w:rsidP="62CB6B64" w:rsidRDefault="00262F60" w14:paraId="63EB7E44" w14:textId="77777777">
      <w:pPr>
        <w:ind w:left="142"/>
        <w:rPr>
          <w:rFonts w:ascii="Century Gothic" w:hAnsi="Century Gothic" w:eastAsia="Century Gothic" w:cs="Century Gothic"/>
        </w:rPr>
      </w:pPr>
    </w:p>
    <w:sectPr w:rsidRPr="00625B88" w:rsidR="00262F60" w:rsidSect="00397E22">
      <w:headerReference w:type="default" r:id="rId15"/>
      <w:footerReference w:type="default" r:id="rId16"/>
      <w:pgSz w:w="11906" w:h="16838" w:orient="portrait"/>
      <w:pgMar w:top="2840" w:right="1111" w:bottom="1440" w:left="1156" w:header="708"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D24" w:rsidP="001B3223" w:rsidRDefault="00393D24" w14:paraId="54AB866A" w14:textId="77777777">
      <w:r>
        <w:separator/>
      </w:r>
    </w:p>
  </w:endnote>
  <w:endnote w:type="continuationSeparator" w:id="0">
    <w:p w:rsidR="00393D24" w:rsidP="001B3223" w:rsidRDefault="00393D24" w14:paraId="4D96FA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403A6" w:rsidR="008C2F2C" w:rsidP="008C2F2C" w:rsidRDefault="00393D24" w14:paraId="2DB35541" w14:textId="46461807">
    <w:pPr>
      <w:spacing w:line="276" w:lineRule="auto"/>
      <w:jc w:val="right"/>
      <w:rPr>
        <w:rFonts w:ascii="Century Gothic" w:hAnsi="Century Gothic"/>
        <w:b/>
        <w:bCs/>
        <w:color w:val="4BBAB5"/>
        <w:sz w:val="20"/>
        <w:szCs w:val="20"/>
      </w:rPr>
    </w:pPr>
    <w:sdt>
      <w:sdtPr>
        <w:id w:val="1765884950"/>
        <w:docPartObj>
          <w:docPartGallery w:val="Page Numbers (Bottom of Page)"/>
          <w:docPartUnique/>
        </w:docPartObj>
      </w:sdtPr>
      <w:sdtEndPr>
        <w:rPr>
          <w:noProof/>
        </w:rPr>
      </w:sdtEndPr>
      <w:sdtContent>
        <w:r w:rsidRPr="5B6DBD96" w:rsidR="00123F4F">
          <w:rPr>
            <w:noProof/>
          </w:rPr>
          <w:fldChar w:fldCharType="begin"/>
        </w:r>
        <w:r w:rsidR="00123F4F">
          <w:instrText xml:space="preserve"> PAGE   \* MERGEFORMAT </w:instrText>
        </w:r>
        <w:r w:rsidRPr="5B6DBD96" w:rsidR="00123F4F">
          <w:fldChar w:fldCharType="separate"/>
        </w:r>
        <w:r w:rsidRPr="5B6DBD96" w:rsidR="5B6DBD96">
          <w:rPr>
            <w:noProof/>
          </w:rPr>
          <w:t>2</w:t>
        </w:r>
        <w:r w:rsidRPr="5B6DBD96" w:rsidR="00123F4F">
          <w:rPr>
            <w:noProof/>
          </w:rPr>
          <w:fldChar w:fldCharType="end"/>
        </w:r>
      </w:sdtContent>
    </w:sdt>
    <w:r w:rsidRPr="5B6DBD96" w:rsidR="5B6DBD96">
      <w:rPr>
        <w:noProof/>
      </w:rPr>
      <w:t xml:space="preserve">                                                                                                 </w:t>
    </w:r>
  </w:p>
  <w:p w:rsidR="008C2F2C" w:rsidP="008C2F2C" w:rsidRDefault="008C2F2C" w14:paraId="79E913FB" w14:textId="05147C13">
    <w:pPr>
      <w:pStyle w:val="Footer"/>
      <w:tabs>
        <w:tab w:val="clear" w:pos="4513"/>
        <w:tab w:val="clear" w:pos="9026"/>
        <w:tab w:val="left" w:pos="6015"/>
      </w:tabs>
    </w:pPr>
  </w:p>
  <w:p w:rsidR="00A10B8B" w:rsidP="00397E22" w:rsidRDefault="004F7628" w14:paraId="7E001C20" w14:textId="60DC3570">
    <w:pPr>
      <w:pStyle w:val="Footer"/>
      <w:tabs>
        <w:tab w:val="clear" w:pos="4513"/>
        <w:tab w:val="clear" w:pos="9026"/>
      </w:tabs>
      <w:ind w:left="5760"/>
    </w:pPr>
    <w:r>
      <w:rPr>
        <w:noProof/>
      </w:rPr>
      <w:drawing>
        <wp:anchor distT="0" distB="0" distL="114300" distR="114300" simplePos="0" relativeHeight="251659264" behindDoc="0" locked="0" layoutInCell="1" allowOverlap="1" wp14:anchorId="7AFAF608" wp14:editId="28B4DB41">
          <wp:simplePos x="0" y="0"/>
          <wp:positionH relativeFrom="column">
            <wp:posOffset>3656965</wp:posOffset>
          </wp:positionH>
          <wp:positionV relativeFrom="paragraph">
            <wp:posOffset>-207010</wp:posOffset>
          </wp:positionV>
          <wp:extent cx="2743438" cy="388654"/>
          <wp:effectExtent l="0" t="0" r="0" b="0"/>
          <wp:wrapNone/>
          <wp:docPr id="13110987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98720" name="Picture 1311098720"/>
                  <pic:cNvPicPr/>
                </pic:nvPicPr>
                <pic:blipFill>
                  <a:blip r:embed="rId1">
                    <a:extLst>
                      <a:ext uri="{28A0092B-C50C-407E-A947-70E740481C1C}">
                        <a14:useLocalDpi xmlns:a14="http://schemas.microsoft.com/office/drawing/2010/main" val="0"/>
                      </a:ext>
                    </a:extLst>
                  </a:blip>
                  <a:stretch>
                    <a:fillRect/>
                  </a:stretch>
                </pic:blipFill>
                <pic:spPr>
                  <a:xfrm>
                    <a:off x="0" y="0"/>
                    <a:ext cx="2743438" cy="3886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D24" w:rsidP="001B3223" w:rsidRDefault="00393D24" w14:paraId="4B136C3F" w14:textId="77777777">
      <w:r>
        <w:separator/>
      </w:r>
    </w:p>
  </w:footnote>
  <w:footnote w:type="continuationSeparator" w:id="0">
    <w:p w:rsidR="00393D24" w:rsidP="001B3223" w:rsidRDefault="00393D24" w14:paraId="2163FAC6" w14:textId="77777777">
      <w:r>
        <w:continuationSeparator/>
      </w:r>
    </w:p>
  </w:footnote>
  <w:footnote w:id="2012">
    <w:p w:rsidR="62CB6B64" w:rsidP="62CB6B64" w:rsidRDefault="62CB6B64" w14:paraId="62D865BC" w14:textId="2625FC65">
      <w:pPr>
        <w:pStyle w:val="FootnoteText"/>
        <w:bidi w:val="0"/>
        <w:spacing w:before="240" w:beforeAutospacing="off" w:after="240" w:afterAutospacing="off" w:line="240" w:lineRule="auto"/>
        <w:rPr>
          <w:rFonts w:ascii="Arial" w:hAnsi="Arial" w:eastAsia="Arial" w:cs="Arial"/>
          <w:b w:val="0"/>
          <w:bCs w:val="0"/>
          <w:i w:val="0"/>
          <w:iCs w:val="0"/>
          <w:caps w:val="0"/>
          <w:smallCaps w:val="0"/>
          <w:noProof w:val="0"/>
          <w:color w:val="222222"/>
          <w:sz w:val="22"/>
          <w:szCs w:val="22"/>
          <w:lang w:val="en-GB"/>
        </w:rPr>
      </w:pPr>
      <w:r w:rsidRPr="62CB6B64">
        <w:rPr>
          <w:rStyle w:val="FootnoteReference"/>
        </w:rPr>
        <w:footnoteRef/>
      </w:r>
      <w:r w:rsidR="62CB6B64">
        <w:rPr/>
        <w:t xml:space="preserve"> </w:t>
      </w:r>
      <w:r w:rsidRPr="62CB6B64" w:rsidR="62CB6B64">
        <w:rPr>
          <w:rFonts w:ascii="Arial" w:hAnsi="Arial" w:eastAsia="Arial" w:cs="Arial"/>
          <w:b w:val="0"/>
          <w:bCs w:val="0"/>
          <w:i w:val="1"/>
          <w:iCs w:val="1"/>
          <w:caps w:val="0"/>
          <w:smallCaps w:val="0"/>
          <w:strike w:val="0"/>
          <w:dstrike w:val="0"/>
          <w:noProof w:val="0"/>
          <w:color w:val="222222"/>
          <w:sz w:val="22"/>
          <w:szCs w:val="22"/>
          <w:u w:val="none"/>
          <w:lang w:val="en-GB"/>
        </w:rPr>
        <w:t>This policy now applies to Amplify Education Trust following the merger of Cathedral Schools Trust (CST) and Trust in Learning Academies (TiLA).</w:t>
      </w:r>
    </w:p>
    <w:p w:rsidR="62CB6B64" w:rsidP="62CB6B64" w:rsidRDefault="62CB6B64" w14:paraId="77423C1E" w14:textId="27BE5A4B">
      <w:pPr>
        <w:bidi w:val="0"/>
        <w:spacing w:before="240" w:beforeAutospacing="off" w:after="240" w:afterAutospacing="off"/>
        <w:rPr>
          <w:rFonts w:ascii="Arial" w:hAnsi="Arial" w:eastAsia="Arial" w:cs="Arial"/>
          <w:b w:val="0"/>
          <w:bCs w:val="0"/>
          <w:i w:val="0"/>
          <w:iCs w:val="0"/>
          <w:caps w:val="0"/>
          <w:smallCaps w:val="0"/>
          <w:noProof w:val="0"/>
          <w:color w:val="222222"/>
          <w:sz w:val="22"/>
          <w:szCs w:val="22"/>
          <w:lang w:val="en-GB"/>
        </w:rPr>
      </w:pPr>
      <w:r w:rsidRPr="62CB6B64" w:rsidR="62CB6B64">
        <w:rPr>
          <w:rFonts w:ascii="Arial" w:hAnsi="Arial" w:eastAsia="Arial" w:cs="Arial"/>
          <w:b w:val="0"/>
          <w:bCs w:val="0"/>
          <w:i w:val="1"/>
          <w:iCs w:val="1"/>
          <w:caps w:val="0"/>
          <w:smallCaps w:val="0"/>
          <w:strike w:val="0"/>
          <w:dstrike w:val="0"/>
          <w:noProof w:val="0"/>
          <w:color w:val="222222"/>
          <w:sz w:val="22"/>
          <w:szCs w:val="22"/>
          <w:u w:val="none"/>
          <w:lang w:val="en-GB"/>
        </w:rPr>
        <w:t>We are currently reviewing and aligning our school policies, taking a “best of both” approach that draws on the strongest and most effective practice from each Trust.</w:t>
      </w:r>
    </w:p>
    <w:p w:rsidR="62CB6B64" w:rsidP="62CB6B64" w:rsidRDefault="62CB6B64" w14:paraId="69D835BA" w14:textId="341FB463">
      <w:pPr>
        <w:bidi w:val="0"/>
        <w:spacing w:before="240" w:beforeAutospacing="off" w:after="240" w:afterAutospacing="off"/>
        <w:rPr>
          <w:rFonts w:ascii="Arial" w:hAnsi="Arial" w:eastAsia="Arial" w:cs="Arial"/>
          <w:b w:val="0"/>
          <w:bCs w:val="0"/>
          <w:i w:val="0"/>
          <w:iCs w:val="0"/>
          <w:caps w:val="0"/>
          <w:smallCaps w:val="0"/>
          <w:noProof w:val="0"/>
          <w:color w:val="222222"/>
          <w:sz w:val="22"/>
          <w:szCs w:val="22"/>
          <w:lang w:val="en-GB"/>
        </w:rPr>
      </w:pPr>
      <w:r w:rsidRPr="62CB6B64" w:rsidR="62CB6B64">
        <w:rPr>
          <w:rFonts w:ascii="Arial" w:hAnsi="Arial" w:eastAsia="Arial" w:cs="Arial"/>
          <w:b w:val="0"/>
          <w:bCs w:val="0"/>
          <w:i w:val="1"/>
          <w:iCs w:val="1"/>
          <w:caps w:val="0"/>
          <w:smallCaps w:val="0"/>
          <w:strike w:val="0"/>
          <w:dstrike w:val="0"/>
          <w:noProof w:val="0"/>
          <w:color w:val="222222"/>
          <w:sz w:val="22"/>
          <w:szCs w:val="22"/>
          <w:u w:val="none"/>
          <w:lang w:val="en-GB"/>
        </w:rPr>
        <w:t>During this transition period, some existing policies may still refer to the previous Trust names. These references should now be understood as relating to Amplify Education Trust. All policies and procedures will continue to operate as normal until the updated versions have been reviewed and published.</w:t>
      </w:r>
    </w:p>
    <w:p w:rsidR="62CB6B64" w:rsidP="62CB6B64" w:rsidRDefault="62CB6B64" w14:paraId="7AA67B94" w14:textId="5916C356">
      <w:pPr>
        <w:bidi w:val="0"/>
        <w:spacing w:after="0" w:line="240" w:lineRule="auto"/>
        <w:rPr>
          <w:rFonts w:ascii="Aptos" w:hAnsi="Aptos" w:eastAsia="Aptos" w:cs="Aptos"/>
          <w:b w:val="0"/>
          <w:bCs w:val="0"/>
          <w:i w:val="0"/>
          <w:iCs w:val="0"/>
          <w:caps w:val="0"/>
          <w:smallCaps w:val="0"/>
          <w:noProof w:val="0"/>
          <w:color w:val="000000" w:themeColor="text1" w:themeTint="FF" w:themeShade="FF"/>
          <w:sz w:val="20"/>
          <w:szCs w:val="20"/>
          <w:lang w:val="en-GB"/>
        </w:rPr>
      </w:pPr>
    </w:p>
    <w:p w:rsidR="62CB6B64" w:rsidP="62CB6B64" w:rsidRDefault="62CB6B64" w14:paraId="107CCCBA" w14:textId="38CA51E6">
      <w:pPr>
        <w:pStyle w:val="FootnoteText"/>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3223" w:rsidRDefault="001B3223" w14:paraId="3664C04A" w14:textId="13B25FD3">
    <w:pPr>
      <w:pStyle w:val="Header"/>
    </w:pPr>
    <w:r>
      <w:rPr>
        <w:noProof/>
      </w:rPr>
      <w:drawing>
        <wp:anchor distT="0" distB="0" distL="114300" distR="114300" simplePos="0" relativeHeight="251658240" behindDoc="0" locked="0" layoutInCell="1" allowOverlap="1" wp14:anchorId="3D12E5B0" wp14:editId="6684EEF8">
          <wp:simplePos x="0" y="0"/>
          <wp:positionH relativeFrom="column">
            <wp:posOffset>4887886</wp:posOffset>
          </wp:positionH>
          <wp:positionV relativeFrom="paragraph">
            <wp:posOffset>41910</wp:posOffset>
          </wp:positionV>
          <wp:extent cx="1207135" cy="939800"/>
          <wp:effectExtent l="0" t="0" r="0" b="0"/>
          <wp:wrapNone/>
          <wp:docPr id="231529309" name="Picture 4" descr="A logo with blue and green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5271" name="Picture 4" descr="A logo with blue and green arrow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135"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E70"/>
    <w:multiLevelType w:val="multilevel"/>
    <w:tmpl w:val="16B479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7555FC"/>
    <w:multiLevelType w:val="multilevel"/>
    <w:tmpl w:val="FD3A5C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229BA"/>
    <w:multiLevelType w:val="hybridMultilevel"/>
    <w:tmpl w:val="056A0A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1812FA5"/>
    <w:multiLevelType w:val="hybridMultilevel"/>
    <w:tmpl w:val="0F7C8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A4023E"/>
    <w:multiLevelType w:val="multilevel"/>
    <w:tmpl w:val="70D62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32B49"/>
    <w:multiLevelType w:val="multilevel"/>
    <w:tmpl w:val="F1365FDA"/>
    <w:lvl w:ilvl="0">
      <w:start w:val="1"/>
      <w:numFmt w:val="decimal"/>
      <w:lvlText w:val="%1."/>
      <w:lvlJc w:val="left"/>
      <w:pPr>
        <w:ind w:left="720" w:hanging="360"/>
      </w:pPr>
      <w:rPr>
        <w:rFonts w:hint="default"/>
      </w:rPr>
    </w:lvl>
    <w:lvl w:ilvl="1">
      <w:start w:val="1"/>
      <w:numFmt w:val="bullet"/>
      <w:lvlText w:val=""/>
      <w:lvlJc w:val="left"/>
      <w:pPr>
        <w:ind w:left="720" w:hanging="360"/>
      </w:pPr>
      <w:rPr>
        <w:rFonts w:hint="default" w:ascii="Symbol" w:hAnsi="Symbo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7232C11"/>
    <w:multiLevelType w:val="hybridMultilevel"/>
    <w:tmpl w:val="7212972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F1025B8"/>
    <w:multiLevelType w:val="hybridMultilevel"/>
    <w:tmpl w:val="758E35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11F348D"/>
    <w:multiLevelType w:val="hybridMultilevel"/>
    <w:tmpl w:val="6B02BA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14A127B"/>
    <w:multiLevelType w:val="multilevel"/>
    <w:tmpl w:val="3B92D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5230F"/>
    <w:multiLevelType w:val="hybridMultilevel"/>
    <w:tmpl w:val="7FBE17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F1A111F"/>
    <w:multiLevelType w:val="multilevel"/>
    <w:tmpl w:val="E8D26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54899"/>
    <w:multiLevelType w:val="hybridMultilevel"/>
    <w:tmpl w:val="9698DE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A04492A"/>
    <w:multiLevelType w:val="multilevel"/>
    <w:tmpl w:val="12300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37015D"/>
    <w:multiLevelType w:val="multilevel"/>
    <w:tmpl w:val="E10C39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D21FE7"/>
    <w:multiLevelType w:val="hybridMultilevel"/>
    <w:tmpl w:val="518CE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93706C"/>
    <w:multiLevelType w:val="multilevel"/>
    <w:tmpl w:val="721AEF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EC03E6"/>
    <w:multiLevelType w:val="multilevel"/>
    <w:tmpl w:val="6DC6D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8419EE"/>
    <w:multiLevelType w:val="hybridMultilevel"/>
    <w:tmpl w:val="FF7E28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747755C4"/>
    <w:multiLevelType w:val="multilevel"/>
    <w:tmpl w:val="F3E2BC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132514">
    <w:abstractNumId w:val="4"/>
  </w:num>
  <w:num w:numId="2" w16cid:durableId="1086028983">
    <w:abstractNumId w:val="17"/>
  </w:num>
  <w:num w:numId="3" w16cid:durableId="1754550195">
    <w:abstractNumId w:val="13"/>
  </w:num>
  <w:num w:numId="4" w16cid:durableId="1054892150">
    <w:abstractNumId w:val="11"/>
  </w:num>
  <w:num w:numId="5" w16cid:durableId="776755364">
    <w:abstractNumId w:val="16"/>
  </w:num>
  <w:num w:numId="6" w16cid:durableId="326906262">
    <w:abstractNumId w:val="14"/>
  </w:num>
  <w:num w:numId="7" w16cid:durableId="1133673009">
    <w:abstractNumId w:val="19"/>
  </w:num>
  <w:num w:numId="8" w16cid:durableId="174543147">
    <w:abstractNumId w:val="1"/>
  </w:num>
  <w:num w:numId="9" w16cid:durableId="1765413852">
    <w:abstractNumId w:val="9"/>
  </w:num>
  <w:num w:numId="10" w16cid:durableId="895555755">
    <w:abstractNumId w:val="0"/>
  </w:num>
  <w:num w:numId="11" w16cid:durableId="1540360810">
    <w:abstractNumId w:val="5"/>
  </w:num>
  <w:num w:numId="12" w16cid:durableId="444540556">
    <w:abstractNumId w:val="3"/>
  </w:num>
  <w:num w:numId="13" w16cid:durableId="324090291">
    <w:abstractNumId w:val="12"/>
  </w:num>
  <w:num w:numId="14" w16cid:durableId="644043433">
    <w:abstractNumId w:val="15"/>
  </w:num>
  <w:num w:numId="15" w16cid:durableId="1292908083">
    <w:abstractNumId w:val="2"/>
  </w:num>
  <w:num w:numId="16" w16cid:durableId="625477463">
    <w:abstractNumId w:val="10"/>
  </w:num>
  <w:num w:numId="17" w16cid:durableId="1649898906">
    <w:abstractNumId w:val="18"/>
  </w:num>
  <w:num w:numId="18" w16cid:durableId="887299538">
    <w:abstractNumId w:val="6"/>
  </w:num>
  <w:num w:numId="19" w16cid:durableId="1724669071">
    <w:abstractNumId w:val="8"/>
  </w:num>
  <w:num w:numId="20" w16cid:durableId="1780639191">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37"/>
    <w:rsid w:val="00007CCC"/>
    <w:rsid w:val="000321D4"/>
    <w:rsid w:val="00066C5A"/>
    <w:rsid w:val="000715D0"/>
    <w:rsid w:val="000D779D"/>
    <w:rsid w:val="00123F4F"/>
    <w:rsid w:val="00162068"/>
    <w:rsid w:val="001738B8"/>
    <w:rsid w:val="001B2489"/>
    <w:rsid w:val="001B3223"/>
    <w:rsid w:val="001C70C9"/>
    <w:rsid w:val="001D414D"/>
    <w:rsid w:val="001E0CDB"/>
    <w:rsid w:val="002544B4"/>
    <w:rsid w:val="00262F60"/>
    <w:rsid w:val="00265962"/>
    <w:rsid w:val="00354B80"/>
    <w:rsid w:val="00393D24"/>
    <w:rsid w:val="00397E22"/>
    <w:rsid w:val="00404BEC"/>
    <w:rsid w:val="004162CB"/>
    <w:rsid w:val="004F7628"/>
    <w:rsid w:val="005403A6"/>
    <w:rsid w:val="00554FD4"/>
    <w:rsid w:val="005872BE"/>
    <w:rsid w:val="005B746E"/>
    <w:rsid w:val="005E4EAC"/>
    <w:rsid w:val="00625B88"/>
    <w:rsid w:val="00627532"/>
    <w:rsid w:val="006707A4"/>
    <w:rsid w:val="00680DCB"/>
    <w:rsid w:val="00685E17"/>
    <w:rsid w:val="006B06DC"/>
    <w:rsid w:val="006E2D26"/>
    <w:rsid w:val="006E7F60"/>
    <w:rsid w:val="00711B6C"/>
    <w:rsid w:val="00723FA7"/>
    <w:rsid w:val="00730EB4"/>
    <w:rsid w:val="007330F9"/>
    <w:rsid w:val="00754D4D"/>
    <w:rsid w:val="007A1C6A"/>
    <w:rsid w:val="007C7740"/>
    <w:rsid w:val="00827532"/>
    <w:rsid w:val="00836C50"/>
    <w:rsid w:val="008A3910"/>
    <w:rsid w:val="008A5888"/>
    <w:rsid w:val="008B5B3F"/>
    <w:rsid w:val="008C2F2C"/>
    <w:rsid w:val="00937633"/>
    <w:rsid w:val="00973D6A"/>
    <w:rsid w:val="009852F5"/>
    <w:rsid w:val="009B69A0"/>
    <w:rsid w:val="00A05104"/>
    <w:rsid w:val="00A10B8B"/>
    <w:rsid w:val="00A10D12"/>
    <w:rsid w:val="00A65282"/>
    <w:rsid w:val="00AB11B0"/>
    <w:rsid w:val="00AB407B"/>
    <w:rsid w:val="00AF387C"/>
    <w:rsid w:val="00BB2476"/>
    <w:rsid w:val="00BB2D94"/>
    <w:rsid w:val="00BC241A"/>
    <w:rsid w:val="00C1653D"/>
    <w:rsid w:val="00C31DF1"/>
    <w:rsid w:val="00C45A0A"/>
    <w:rsid w:val="00C54736"/>
    <w:rsid w:val="00C72847"/>
    <w:rsid w:val="00C74A75"/>
    <w:rsid w:val="00C769B3"/>
    <w:rsid w:val="00C82BFE"/>
    <w:rsid w:val="00C95F57"/>
    <w:rsid w:val="00CB38CA"/>
    <w:rsid w:val="00CC354B"/>
    <w:rsid w:val="00CE3599"/>
    <w:rsid w:val="00D14D97"/>
    <w:rsid w:val="00D22EE4"/>
    <w:rsid w:val="00D32DAE"/>
    <w:rsid w:val="00D5392F"/>
    <w:rsid w:val="00D83626"/>
    <w:rsid w:val="00DE0137"/>
    <w:rsid w:val="00DF5296"/>
    <w:rsid w:val="00E059B9"/>
    <w:rsid w:val="00EB23B5"/>
    <w:rsid w:val="00F808CE"/>
    <w:rsid w:val="00F82556"/>
    <w:rsid w:val="00F925B5"/>
    <w:rsid w:val="00FA12A3"/>
    <w:rsid w:val="00FB793D"/>
    <w:rsid w:val="02BD2B2A"/>
    <w:rsid w:val="0C38A149"/>
    <w:rsid w:val="0CE91AB7"/>
    <w:rsid w:val="10964B20"/>
    <w:rsid w:val="1285F244"/>
    <w:rsid w:val="17DD4632"/>
    <w:rsid w:val="20FC490F"/>
    <w:rsid w:val="2335894F"/>
    <w:rsid w:val="24A2D1F9"/>
    <w:rsid w:val="273B9F2C"/>
    <w:rsid w:val="27C943B0"/>
    <w:rsid w:val="3008B964"/>
    <w:rsid w:val="31424419"/>
    <w:rsid w:val="32E2F6EF"/>
    <w:rsid w:val="362367EB"/>
    <w:rsid w:val="37EA4AB3"/>
    <w:rsid w:val="39884D81"/>
    <w:rsid w:val="3DD1BC2A"/>
    <w:rsid w:val="41E91D5D"/>
    <w:rsid w:val="490D3F2E"/>
    <w:rsid w:val="49FD2290"/>
    <w:rsid w:val="4A842C5D"/>
    <w:rsid w:val="4B9D3DAE"/>
    <w:rsid w:val="591C6E96"/>
    <w:rsid w:val="5AC93D66"/>
    <w:rsid w:val="5B6DBD96"/>
    <w:rsid w:val="615FCDBF"/>
    <w:rsid w:val="62CB6B64"/>
    <w:rsid w:val="63688808"/>
    <w:rsid w:val="66B1C261"/>
    <w:rsid w:val="71EDD747"/>
    <w:rsid w:val="7606A599"/>
    <w:rsid w:val="77A9B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12EF"/>
  <w15:chartTrackingRefBased/>
  <w15:docId w15:val="{4663A4EE-284D-488B-B3F3-290DA31F8F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E013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013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1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1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1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13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E013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E013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E013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E013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E013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E013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E013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E013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E0137"/>
    <w:rPr>
      <w:rFonts w:eastAsiaTheme="majorEastAsia" w:cstheme="majorBidi"/>
      <w:color w:val="272727" w:themeColor="text1" w:themeTint="D8"/>
    </w:rPr>
  </w:style>
  <w:style w:type="paragraph" w:styleId="Title">
    <w:name w:val="Title"/>
    <w:basedOn w:val="Normal"/>
    <w:next w:val="Normal"/>
    <w:link w:val="TitleChar"/>
    <w:uiPriority w:val="10"/>
    <w:qFormat/>
    <w:rsid w:val="00DE013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013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0137"/>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E0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13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E0137"/>
    <w:rPr>
      <w:i/>
      <w:iCs/>
      <w:color w:val="404040" w:themeColor="text1" w:themeTint="BF"/>
    </w:rPr>
  </w:style>
  <w:style w:type="paragraph" w:styleId="ListParagraph">
    <w:name w:val="List Paragraph"/>
    <w:basedOn w:val="Normal"/>
    <w:uiPriority w:val="34"/>
    <w:qFormat/>
    <w:rsid w:val="00DE0137"/>
    <w:pPr>
      <w:ind w:left="720"/>
      <w:contextualSpacing/>
    </w:pPr>
  </w:style>
  <w:style w:type="character" w:styleId="IntenseEmphasis">
    <w:name w:val="Intense Emphasis"/>
    <w:basedOn w:val="DefaultParagraphFont"/>
    <w:uiPriority w:val="21"/>
    <w:qFormat/>
    <w:rsid w:val="00DE0137"/>
    <w:rPr>
      <w:i/>
      <w:iCs/>
      <w:color w:val="0F4761" w:themeColor="accent1" w:themeShade="BF"/>
    </w:rPr>
  </w:style>
  <w:style w:type="paragraph" w:styleId="IntenseQuote">
    <w:name w:val="Intense Quote"/>
    <w:basedOn w:val="Normal"/>
    <w:next w:val="Normal"/>
    <w:link w:val="IntenseQuoteChar"/>
    <w:uiPriority w:val="30"/>
    <w:qFormat/>
    <w:rsid w:val="00DE013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E0137"/>
    <w:rPr>
      <w:i/>
      <w:iCs/>
      <w:color w:val="0F4761" w:themeColor="accent1" w:themeShade="BF"/>
    </w:rPr>
  </w:style>
  <w:style w:type="character" w:styleId="IntenseReference">
    <w:name w:val="Intense Reference"/>
    <w:basedOn w:val="DefaultParagraphFont"/>
    <w:uiPriority w:val="32"/>
    <w:qFormat/>
    <w:rsid w:val="00DE0137"/>
    <w:rPr>
      <w:b/>
      <w:bCs/>
      <w:smallCaps/>
      <w:color w:val="0F4761" w:themeColor="accent1" w:themeShade="BF"/>
      <w:spacing w:val="5"/>
    </w:rPr>
  </w:style>
  <w:style w:type="paragraph" w:styleId="Header">
    <w:name w:val="header"/>
    <w:basedOn w:val="Normal"/>
    <w:link w:val="HeaderChar"/>
    <w:uiPriority w:val="99"/>
    <w:unhideWhenUsed/>
    <w:rsid w:val="001B3223"/>
    <w:pPr>
      <w:tabs>
        <w:tab w:val="center" w:pos="4513"/>
        <w:tab w:val="right" w:pos="9026"/>
      </w:tabs>
    </w:pPr>
  </w:style>
  <w:style w:type="character" w:styleId="HeaderChar" w:customStyle="1">
    <w:name w:val="Header Char"/>
    <w:basedOn w:val="DefaultParagraphFont"/>
    <w:link w:val="Header"/>
    <w:uiPriority w:val="99"/>
    <w:rsid w:val="001B3223"/>
  </w:style>
  <w:style w:type="paragraph" w:styleId="Footer">
    <w:name w:val="footer"/>
    <w:basedOn w:val="Normal"/>
    <w:link w:val="FooterChar"/>
    <w:uiPriority w:val="99"/>
    <w:unhideWhenUsed/>
    <w:rsid w:val="001B3223"/>
    <w:pPr>
      <w:tabs>
        <w:tab w:val="center" w:pos="4513"/>
        <w:tab w:val="right" w:pos="9026"/>
      </w:tabs>
    </w:pPr>
  </w:style>
  <w:style w:type="character" w:styleId="FooterChar" w:customStyle="1">
    <w:name w:val="Footer Char"/>
    <w:basedOn w:val="DefaultParagraphFont"/>
    <w:link w:val="Footer"/>
    <w:uiPriority w:val="99"/>
    <w:rsid w:val="001B3223"/>
  </w:style>
  <w:style w:type="character" w:styleId="Hyperlink">
    <w:name w:val="Hyperlink"/>
    <w:basedOn w:val="DefaultParagraphFont"/>
    <w:uiPriority w:val="99"/>
    <w:unhideWhenUsed/>
    <w:rsid w:val="00162068"/>
    <w:rPr>
      <w:color w:val="467886" w:themeColor="hyperlink"/>
      <w:u w:val="single"/>
    </w:rPr>
  </w:style>
  <w:style w:type="character" w:styleId="CommentReference">
    <w:name w:val="annotation reference"/>
    <w:basedOn w:val="DefaultParagraphFont"/>
    <w:uiPriority w:val="99"/>
    <w:semiHidden/>
    <w:unhideWhenUsed/>
    <w:rsid w:val="00162068"/>
    <w:rPr>
      <w:sz w:val="16"/>
      <w:szCs w:val="16"/>
    </w:rPr>
  </w:style>
  <w:style w:type="paragraph" w:styleId="CommentText">
    <w:name w:val="annotation text"/>
    <w:basedOn w:val="Normal"/>
    <w:link w:val="CommentTextChar"/>
    <w:uiPriority w:val="99"/>
    <w:unhideWhenUsed/>
    <w:rsid w:val="00162068"/>
    <w:rPr>
      <w:sz w:val="20"/>
      <w:szCs w:val="20"/>
    </w:rPr>
  </w:style>
  <w:style w:type="character" w:styleId="CommentTextChar" w:customStyle="1">
    <w:name w:val="Comment Text Char"/>
    <w:basedOn w:val="DefaultParagraphFont"/>
    <w:link w:val="CommentText"/>
    <w:uiPriority w:val="99"/>
    <w:rsid w:val="00162068"/>
    <w:rPr>
      <w:sz w:val="20"/>
      <w:szCs w:val="20"/>
    </w:rPr>
  </w:style>
  <w:style w:type="paragraph" w:styleId="CommentSubject">
    <w:name w:val="annotation subject"/>
    <w:basedOn w:val="CommentText"/>
    <w:next w:val="CommentText"/>
    <w:link w:val="CommentSubjectChar"/>
    <w:uiPriority w:val="99"/>
    <w:semiHidden/>
    <w:unhideWhenUsed/>
    <w:rsid w:val="00162068"/>
    <w:rPr>
      <w:b/>
      <w:bCs/>
    </w:rPr>
  </w:style>
  <w:style w:type="character" w:styleId="CommentSubjectChar" w:customStyle="1">
    <w:name w:val="Comment Subject Char"/>
    <w:basedOn w:val="CommentTextChar"/>
    <w:link w:val="CommentSubject"/>
    <w:uiPriority w:val="99"/>
    <w:semiHidden/>
    <w:rsid w:val="00162068"/>
    <w:rPr>
      <w:b/>
      <w:bCs/>
      <w:sz w:val="20"/>
      <w:szCs w:val="20"/>
    </w:rPr>
  </w:style>
  <w:style w:type="paragraph" w:styleId="FootnoteText">
    <w:uiPriority w:val="99"/>
    <w:name w:val="footnote text"/>
    <w:basedOn w:val="Normal"/>
    <w:semiHidden/>
    <w:unhideWhenUsed/>
    <w:rsid w:val="62CB6B64"/>
    <w:rPr>
      <w:sz w:val="20"/>
      <w:szCs w:val="20"/>
    </w:rPr>
    <w:pPr>
      <w:spacing w:after="0" w:line="240" w:lineRule="auto"/>
    </w:pPr>
  </w:style>
  <w:style w:type="character" w:styleId="FootnoteReference">
    <w:uiPriority w:val="99"/>
    <w:name w:val="footnote reference"/>
    <w:basedOn w:val="DefaultParagraphFont"/>
    <w:semiHidden/>
    <w:unhideWhenUsed/>
    <w:rsid w:val="62CB6B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office@headleypark.bristol.sch.uk" TargetMode="External" Id="Rc37d19de291c4d72" /><Relationship Type="http://schemas.openxmlformats.org/officeDocument/2006/relationships/image" Target="/media/image3.png" Id="rId466910035"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ccf5fa-5250-4baf-a891-3a1ca74308d7">
      <Terms xmlns="http://schemas.microsoft.com/office/infopath/2007/PartnerControls"/>
    </lcf76f155ced4ddcb4097134ff3c332f>
    <TaxCatchAll xmlns="21e3c59c-1886-4e81-bda3-02f58660eb1c"/>
    <Notes xmlns="0dccf5fa-5250-4baf-a891-3a1ca74308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7D372FAC180D47AC25915F1BB62640" ma:contentTypeVersion="14" ma:contentTypeDescription="Create a new document." ma:contentTypeScope="" ma:versionID="cf388bf9d7bd8b6c284bbdf310752d32">
  <xsd:schema xmlns:xsd="http://www.w3.org/2001/XMLSchema" xmlns:xs="http://www.w3.org/2001/XMLSchema" xmlns:p="http://schemas.microsoft.com/office/2006/metadata/properties" xmlns:ns2="0dccf5fa-5250-4baf-a891-3a1ca74308d7" xmlns:ns3="21e3c59c-1886-4e81-bda3-02f58660eb1c" targetNamespace="http://schemas.microsoft.com/office/2006/metadata/properties" ma:root="true" ma:fieldsID="01788d77a82df93262d32413ec78e468" ns2:_="" ns3:_="">
    <xsd:import namespace="0dccf5fa-5250-4baf-a891-3a1ca74308d7"/>
    <xsd:import namespace="21e3c59c-1886-4e81-bda3-02f58660e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Not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cf5fa-5250-4baf-a891-3a1ca7430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Notes" ma:index="16" nillable="true" ma:displayName="Notes" ma:format="Dropdown" ma:internalName="Notes">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f86e0c-7bd8-4b7e-9d45-41a03f38817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3c59c-1886-4e81-bda3-02f58660eb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2fd99a-8944-415a-9704-296fdcaef13c}" ma:internalName="TaxCatchAll" ma:showField="CatchAllData" ma:web="21e3c59c-1886-4e81-bda3-02f58660e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15B70-68E0-47D3-AD41-C9BDA17013E9}">
  <ds:schemaRefs>
    <ds:schemaRef ds:uri="http://schemas.microsoft.com/office/2006/metadata/properties"/>
    <ds:schemaRef ds:uri="http://schemas.microsoft.com/office/infopath/2007/PartnerControls"/>
    <ds:schemaRef ds:uri="0dccf5fa-5250-4baf-a891-3a1ca74308d7"/>
    <ds:schemaRef ds:uri="21e3c59c-1886-4e81-bda3-02f58660eb1c"/>
  </ds:schemaRefs>
</ds:datastoreItem>
</file>

<file path=customXml/itemProps2.xml><?xml version="1.0" encoding="utf-8"?>
<ds:datastoreItem xmlns:ds="http://schemas.openxmlformats.org/officeDocument/2006/customXml" ds:itemID="{CE85B1CA-EF72-493F-A4AD-E794EEC31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cf5fa-5250-4baf-a891-3a1ca74308d7"/>
    <ds:schemaRef ds:uri="21e3c59c-1886-4e81-bda3-02f58660e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FDF41-4C5F-4E4A-B230-A53A697E30B8}">
  <ds:schemaRefs>
    <ds:schemaRef ds:uri="http://schemas.microsoft.com/sharepoint/v3/contenttype/forms"/>
  </ds:schemaRefs>
</ds:datastoreItem>
</file>

<file path=customXml/itemProps4.xml><?xml version="1.0" encoding="utf-8"?>
<ds:datastoreItem xmlns:ds="http://schemas.openxmlformats.org/officeDocument/2006/customXml" ds:itemID="{A4D38208-3EA1-6147-BD60-B5B4566CB1B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Mike Rock</dc:creator>
  <keywords/>
  <dc:description/>
  <lastModifiedBy>Juliet Turner - Amplify Education</lastModifiedBy>
  <revision>38</revision>
  <lastPrinted>2026-01-09T19:56:00.0000000Z</lastPrinted>
  <dcterms:created xsi:type="dcterms:W3CDTF">2026-02-08T21:54:00.0000000Z</dcterms:created>
  <dcterms:modified xsi:type="dcterms:W3CDTF">2026-02-22T07:24:51.8365846Z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0x010100667D372FAC180D47AC25915F1BB62640</vt:lpwstr>
  </property>
  <property fmtid="{D5CDD505-2E9C-101B-9397-08002B2CF9AE}" pid="3" name="MediaServiceImageTags">
    <vt:lpwstr/>
  </property>
  <property fmtid="{D5CDD505-2E9C-101B-9397-08002B2CF9AE}" pid="4" name="docLang">
    <vt:lpwstr>en</vt:lpwstr>
  </property>
</Properties>
</file>